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CD07DC">
        <w:rPr>
          <w:rFonts w:eastAsia="맑은 고딕"/>
          <w:b/>
          <w:noProof/>
          <w:sz w:val="24"/>
          <w:lang w:val="en-US" w:eastAsia="ko-KR"/>
        </w:rPr>
        <w:t>8</w:t>
      </w:r>
      <w:r w:rsidR="00DC3A93">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B50D99" w:rsidRPr="00547B48">
        <w:rPr>
          <w:b/>
          <w:i/>
          <w:sz w:val="32"/>
          <w:lang w:val="sv-SE" w:eastAsia="ko-KR"/>
        </w:rPr>
        <w:t>R2-</w:t>
      </w:r>
      <w:r w:rsidR="00547B48" w:rsidRPr="00547B48">
        <w:rPr>
          <w:b/>
          <w:i/>
          <w:sz w:val="32"/>
          <w:lang w:val="sv-SE" w:eastAsia="ko-KR"/>
        </w:rPr>
        <w:t>1916134</w:t>
      </w:r>
    </w:p>
    <w:p w:rsidR="00BB7461" w:rsidRPr="00E035DC" w:rsidRDefault="00CD07DC" w:rsidP="00BB7461">
      <w:pPr>
        <w:tabs>
          <w:tab w:val="left" w:pos="1985"/>
        </w:tabs>
        <w:spacing w:after="60" w:line="288" w:lineRule="auto"/>
        <w:rPr>
          <w:rFonts w:eastAsia="맑은 고딕"/>
          <w:b/>
          <w:i/>
          <w:noProof/>
          <w:sz w:val="18"/>
          <w:lang w:eastAsia="ko-KR"/>
        </w:rPr>
      </w:pPr>
      <w:r w:rsidRPr="00CD07DC">
        <w:rPr>
          <w:rFonts w:eastAsiaTheme="minorEastAsia"/>
          <w:b/>
          <w:sz w:val="24"/>
          <w:lang w:eastAsia="ko-KR"/>
        </w:rPr>
        <w:t>Reno, NV, US, 18th - 22th November 2019</w:t>
      </w:r>
      <w:r>
        <w:rPr>
          <w:rFonts w:eastAsiaTheme="minorEastAsia"/>
          <w:b/>
          <w:sz w:val="24"/>
          <w:lang w:eastAsia="ko-KR"/>
        </w:rPr>
        <w:t xml:space="preserve"> </w:t>
      </w:r>
      <w:r w:rsidR="00074F21">
        <w:rPr>
          <w:rFonts w:eastAsiaTheme="minorEastAsia"/>
          <w:b/>
          <w:sz w:val="24"/>
          <w:lang w:eastAsia="ko-KR"/>
        </w:rPr>
        <w:tab/>
      </w:r>
      <w:bookmarkStart w:id="0" w:name="_GoBack"/>
      <w:bookmarkEnd w:id="0"/>
      <w:r w:rsidR="00074F21">
        <w:rPr>
          <w:rFonts w:eastAsiaTheme="minorEastAsia"/>
          <w:b/>
          <w:sz w:val="24"/>
          <w:lang w:eastAsia="ko-KR"/>
        </w:rPr>
        <w:tab/>
      </w:r>
      <w:r w:rsidR="00074F21">
        <w:rPr>
          <w:rFonts w:eastAsiaTheme="minorEastAsia"/>
          <w:b/>
          <w:sz w:val="24"/>
          <w:lang w:eastAsia="ko-KR"/>
        </w:rPr>
        <w:tab/>
      </w:r>
      <w:r w:rsidR="00835B45">
        <w:rPr>
          <w:rFonts w:eastAsiaTheme="minorEastAsia"/>
          <w:b/>
          <w:sz w:val="24"/>
          <w:lang w:eastAsia="ko-KR"/>
        </w:rPr>
        <w:t xml:space="preserve">    </w:t>
      </w:r>
      <w:r w:rsidR="00074F21">
        <w:rPr>
          <w:rFonts w:eastAsia="맑은 고딕" w:hint="eastAsia"/>
          <w:b/>
          <w:i/>
          <w:noProof/>
          <w:sz w:val="18"/>
          <w:lang w:eastAsia="ko-KR"/>
        </w:rPr>
        <w:t>re</w:t>
      </w:r>
      <w:r w:rsidR="00835B45">
        <w:rPr>
          <w:rFonts w:eastAsia="맑은 고딕"/>
          <w:b/>
          <w:i/>
          <w:noProof/>
          <w:sz w:val="18"/>
          <w:lang w:eastAsia="ko-KR"/>
        </w:rPr>
        <w:t>vised</w:t>
      </w:r>
      <w:r w:rsidR="00074F21" w:rsidRPr="00391CA7">
        <w:rPr>
          <w:rFonts w:eastAsia="맑은 고딕"/>
          <w:b/>
          <w:i/>
          <w:noProof/>
          <w:sz w:val="18"/>
          <w:lang w:eastAsia="ko-KR"/>
        </w:rPr>
        <w:t xml:space="preserve"> of R2-</w:t>
      </w:r>
      <w:r w:rsidR="00956AE5" w:rsidRPr="00956AE5">
        <w:rPr>
          <w:rFonts w:eastAsia="맑은 고딕"/>
          <w:b/>
          <w:i/>
          <w:noProof/>
          <w:sz w:val="18"/>
          <w:lang w:eastAsia="ko-KR"/>
        </w:rPr>
        <w:t>1913818</w:t>
      </w:r>
    </w:p>
    <w:p w:rsidR="00C860C9" w:rsidRPr="00BB7461"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AC5704" w:rsidRPr="00AC5704">
        <w:rPr>
          <w:rFonts w:cs="Arial"/>
          <w:noProof/>
          <w:sz w:val="24"/>
          <w:szCs w:val="24"/>
          <w:lang w:val="en-US" w:eastAsia="ko-KR"/>
        </w:rPr>
        <w:t>6.1.4.</w:t>
      </w:r>
      <w:r w:rsidR="00F348DD">
        <w:rPr>
          <w:rFonts w:cs="Arial"/>
          <w:noProof/>
          <w:sz w:val="24"/>
          <w:szCs w:val="24"/>
          <w:lang w:val="en-US" w:eastAsia="ko-KR"/>
        </w:rPr>
        <w:t>1</w:t>
      </w:r>
      <w:r w:rsidR="00AC5704" w:rsidRPr="00AC5704">
        <w:rPr>
          <w:rFonts w:cs="Arial"/>
          <w:noProof/>
          <w:sz w:val="24"/>
          <w:szCs w:val="24"/>
          <w:lang w:val="en-US" w:eastAsia="ko-KR"/>
        </w:rPr>
        <w:t xml:space="preserve"> </w:t>
      </w:r>
      <w:r w:rsidR="00074F21" w:rsidRPr="00AC5704">
        <w:rPr>
          <w:rFonts w:cs="Arial"/>
          <w:noProof/>
          <w:sz w:val="24"/>
          <w:szCs w:val="24"/>
          <w:lang w:val="en-US" w:eastAsia="ko-KR"/>
        </w:rPr>
        <w:t>(</w:t>
      </w:r>
      <w:r w:rsidR="00074F21" w:rsidRPr="00AC5704">
        <w:rPr>
          <w:rFonts w:cs="Arial"/>
          <w:sz w:val="24"/>
          <w:szCs w:val="24"/>
          <w:lang w:val="en-US" w:eastAsia="ko-KR"/>
        </w:rPr>
        <w:t>NR_IAB-Core</w:t>
      </w:r>
      <w:r w:rsidR="00074F21" w:rsidRPr="00AC5704">
        <w:rPr>
          <w:rFonts w:cs="Arial"/>
          <w:noProof/>
          <w:sz w:val="24"/>
          <w:szCs w:val="24"/>
          <w:lang w:val="en-US" w:eastAsia="ko-KR"/>
        </w:rPr>
        <w:t>)</w:t>
      </w:r>
      <w:r w:rsidR="00D97FDD">
        <w:rPr>
          <w:rFonts w:cs="Arial"/>
          <w:noProof/>
          <w:sz w:val="24"/>
          <w:szCs w:val="24"/>
          <w:lang w:val="en-US" w:eastAsia="ko-KR"/>
        </w:rPr>
        <w:t xml:space="preserve">  </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6D36F1" w:rsidRPr="006D36F1">
        <w:rPr>
          <w:rFonts w:eastAsia="맑은 고딕" w:cs="Arial"/>
          <w:noProof/>
          <w:sz w:val="24"/>
          <w:szCs w:val="24"/>
          <w:lang w:val="en-US" w:eastAsia="ko-KR"/>
        </w:rPr>
        <w:t>BSR MAC CE format for pre-BSR</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6D36F1" w:rsidRDefault="00CD07DC"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RAN2#107bis meeting, the way forward for </w:t>
      </w:r>
      <w:r w:rsidRPr="00CD07DC">
        <w:rPr>
          <w:rFonts w:ascii="Times New Roman" w:eastAsia="맑은 고딕" w:hAnsi="Times New Roman"/>
          <w:sz w:val="22"/>
          <w:szCs w:val="22"/>
          <w:lang w:eastAsia="ko-KR"/>
        </w:rPr>
        <w:t>Low-latency scheduling</w:t>
      </w:r>
      <w:r>
        <w:rPr>
          <w:rFonts w:ascii="Times New Roman" w:eastAsia="맑은 고딕" w:hAnsi="Times New Roman"/>
          <w:sz w:val="22"/>
          <w:szCs w:val="22"/>
          <w:lang w:eastAsia="ko-KR"/>
        </w:rPr>
        <w:t xml:space="preserve"> was suggested by chair</w:t>
      </w:r>
      <w:r w:rsidR="000A1E18">
        <w:rPr>
          <w:rFonts w:ascii="Times New Roman" w:eastAsia="맑은 고딕" w:hAnsi="Times New Roman"/>
          <w:sz w:val="22"/>
          <w:szCs w:val="22"/>
          <w:lang w:eastAsia="ko-KR"/>
        </w:rPr>
        <w:t xml:space="preserve"> as shown in below box, but the final decision was postponed. If this way forward is agreed, RAN2 should define a BSR MAC CE format for pre-BSR to achieve the yellow highlight in the box. </w:t>
      </w:r>
      <w:r w:rsidR="006D36F1" w:rsidRPr="006D36F1">
        <w:rPr>
          <w:rFonts w:ascii="Times New Roman" w:eastAsia="맑은 고딕" w:hAnsi="Times New Roman"/>
          <w:sz w:val="22"/>
          <w:szCs w:val="22"/>
          <w:lang w:eastAsia="ko-KR"/>
        </w:rPr>
        <w:t xml:space="preserve">This contribution discusses </w:t>
      </w:r>
      <w:r w:rsidR="000A1E18">
        <w:rPr>
          <w:rFonts w:ascii="Times New Roman" w:eastAsia="맑은 고딕" w:hAnsi="Times New Roman"/>
          <w:sz w:val="22"/>
          <w:szCs w:val="22"/>
          <w:lang w:eastAsia="ko-KR"/>
        </w:rPr>
        <w:t xml:space="preserve">BSR MAC CE format for pre-BSR to </w:t>
      </w:r>
      <w:r w:rsidR="006D36F1" w:rsidRPr="006D36F1">
        <w:rPr>
          <w:rFonts w:ascii="Times New Roman" w:eastAsia="맑은 고딕" w:hAnsi="Times New Roman"/>
          <w:sz w:val="22"/>
          <w:szCs w:val="22"/>
          <w:lang w:eastAsia="ko-KR"/>
        </w:rPr>
        <w:t>differentiate between already buffered data and data expected to arrive.</w:t>
      </w:r>
    </w:p>
    <w:tbl>
      <w:tblPr>
        <w:tblStyle w:val="a7"/>
        <w:tblW w:w="0" w:type="auto"/>
        <w:tblLook w:val="04A0" w:firstRow="1" w:lastRow="0" w:firstColumn="1" w:lastColumn="0" w:noHBand="0" w:noVBand="1"/>
      </w:tblPr>
      <w:tblGrid>
        <w:gridCol w:w="9351"/>
      </w:tblGrid>
      <w:tr w:rsidR="006D36F1" w:rsidTr="006D36F1">
        <w:tc>
          <w:tcPr>
            <w:tcW w:w="9351" w:type="dxa"/>
          </w:tcPr>
          <w:p w:rsidR="00CD07DC" w:rsidRPr="00CD07DC" w:rsidRDefault="00CD07DC" w:rsidP="00CD07DC">
            <w:pPr>
              <w:jc w:val="left"/>
              <w:rPr>
                <w:rFonts w:ascii="Times New Roman" w:eastAsia="맑은 고딕" w:hAnsi="Times New Roman"/>
                <w:b/>
                <w:sz w:val="22"/>
                <w:szCs w:val="22"/>
                <w:lang w:val="en-US" w:eastAsia="ko-KR"/>
              </w:rPr>
            </w:pPr>
            <w:r w:rsidRPr="00CD07DC">
              <w:rPr>
                <w:rFonts w:ascii="Times New Roman" w:eastAsia="맑은 고딕" w:hAnsi="Times New Roman"/>
                <w:b/>
                <w:sz w:val="22"/>
                <w:szCs w:val="22"/>
                <w:lang w:val="en-US" w:eastAsia="ko-KR"/>
              </w:rPr>
              <w:t>Chair summary, possible compromise way forward:</w:t>
            </w:r>
          </w:p>
          <w:p w:rsidR="00CD07DC" w:rsidRPr="00CD07DC" w:rsidRDefault="00CD07DC" w:rsidP="00CD07DC">
            <w:pPr>
              <w:spacing w:after="0"/>
              <w:jc w:val="left"/>
              <w:rPr>
                <w:rFonts w:ascii="Times New Roman" w:eastAsia="맑은 고딕" w:hAnsi="Times New Roman"/>
                <w:sz w:val="22"/>
                <w:szCs w:val="22"/>
                <w:lang w:val="en-US" w:eastAsia="ko-KR"/>
              </w:rPr>
            </w:pPr>
            <w:r w:rsidRPr="00CD07DC">
              <w:rPr>
                <w:rFonts w:ascii="Times New Roman" w:eastAsia="맑은 고딕" w:hAnsi="Times New Roman"/>
                <w:sz w:val="22"/>
                <w:szCs w:val="22"/>
                <w:lang w:val="en-US" w:eastAsia="ko-KR"/>
              </w:rPr>
              <w:t xml:space="preserve">- </w:t>
            </w:r>
            <w:r w:rsidRPr="000A1E18">
              <w:rPr>
                <w:rFonts w:ascii="Times New Roman" w:eastAsia="맑은 고딕" w:hAnsi="Times New Roman"/>
                <w:sz w:val="22"/>
                <w:szCs w:val="22"/>
                <w:highlight w:val="yellow"/>
                <w:lang w:val="en-US" w:eastAsia="ko-KR"/>
              </w:rPr>
              <w:t>We will differentiate in BSR available data (as today) and expected data.</w:t>
            </w:r>
          </w:p>
          <w:p w:rsidR="00CD07DC" w:rsidRPr="00CD07DC" w:rsidRDefault="00CD07DC" w:rsidP="00CD07DC">
            <w:pPr>
              <w:spacing w:after="0"/>
              <w:jc w:val="left"/>
              <w:rPr>
                <w:rFonts w:ascii="Times New Roman" w:eastAsia="맑은 고딕" w:hAnsi="Times New Roman"/>
                <w:sz w:val="22"/>
                <w:szCs w:val="22"/>
                <w:lang w:val="en-US" w:eastAsia="ko-KR"/>
              </w:rPr>
            </w:pPr>
            <w:r w:rsidRPr="00CD07DC">
              <w:rPr>
                <w:rFonts w:ascii="Times New Roman" w:eastAsia="맑은 고딕" w:hAnsi="Times New Roman"/>
                <w:sz w:val="22"/>
                <w:szCs w:val="22"/>
                <w:lang w:val="en-US" w:eastAsia="ko-KR"/>
              </w:rPr>
              <w:t>- Associating a LCH with pre-emptive BSR is left to implementation, unless issues are identified requiring normative solutions.</w:t>
            </w:r>
          </w:p>
          <w:p w:rsidR="00CD07DC" w:rsidRPr="00CD07DC" w:rsidRDefault="00CD07DC" w:rsidP="00CD07DC">
            <w:pPr>
              <w:spacing w:after="0"/>
              <w:jc w:val="left"/>
              <w:rPr>
                <w:rFonts w:ascii="Times New Roman" w:eastAsia="맑은 고딕" w:hAnsi="Times New Roman"/>
                <w:sz w:val="22"/>
                <w:szCs w:val="22"/>
                <w:lang w:val="en-US" w:eastAsia="ko-KR"/>
              </w:rPr>
            </w:pPr>
            <w:r w:rsidRPr="00CD07DC">
              <w:rPr>
                <w:rFonts w:ascii="Times New Roman" w:eastAsia="맑은 고딕" w:hAnsi="Times New Roman"/>
                <w:sz w:val="22"/>
                <w:szCs w:val="22"/>
                <w:lang w:val="en-US" w:eastAsia="ko-KR"/>
              </w:rPr>
              <w:t>- FFS if SR and BSR generated by a MAC entity need or can only be reported to the parent node where the peer of that MAC entity resides.</w:t>
            </w:r>
          </w:p>
          <w:p w:rsidR="00CD07DC" w:rsidRPr="00CD07DC" w:rsidRDefault="00CD07DC" w:rsidP="00CD07DC">
            <w:pPr>
              <w:spacing w:after="0"/>
              <w:jc w:val="left"/>
              <w:rPr>
                <w:rFonts w:ascii="Times New Roman" w:eastAsia="맑은 고딕" w:hAnsi="Times New Roman"/>
                <w:sz w:val="22"/>
                <w:szCs w:val="22"/>
                <w:lang w:val="en-US" w:eastAsia="ko-KR"/>
              </w:rPr>
            </w:pPr>
            <w:r w:rsidRPr="00CD07DC">
              <w:rPr>
                <w:rFonts w:ascii="Times New Roman" w:eastAsia="맑은 고딕" w:hAnsi="Times New Roman"/>
                <w:sz w:val="22"/>
                <w:szCs w:val="22"/>
                <w:lang w:val="en-US" w:eastAsia="ko-KR"/>
              </w:rPr>
              <w:t>- On Triggering of pre-emptive BSR, can capture some text similar to the current agreements, in stage-3/2.</w:t>
            </w:r>
          </w:p>
          <w:p w:rsidR="006D36F1" w:rsidRPr="00CD07DC" w:rsidRDefault="00CD07DC" w:rsidP="00CD07DC">
            <w:pPr>
              <w:spacing w:after="0"/>
              <w:jc w:val="left"/>
              <w:rPr>
                <w:rFonts w:ascii="Times New Roman" w:eastAsia="맑은 고딕" w:hAnsi="Times New Roman"/>
                <w:b/>
                <w:sz w:val="22"/>
                <w:szCs w:val="22"/>
                <w:lang w:eastAsia="ko-KR"/>
              </w:rPr>
            </w:pPr>
            <w:r w:rsidRPr="00CD07DC">
              <w:rPr>
                <w:rFonts w:ascii="Times New Roman" w:eastAsia="맑은 고딕" w:hAnsi="Times New Roman"/>
                <w:sz w:val="22"/>
                <w:szCs w:val="22"/>
                <w:lang w:val="en-US" w:eastAsia="ko-KR"/>
              </w:rPr>
              <w:t xml:space="preserve">- Exact timing </w:t>
            </w:r>
            <w:proofErr w:type="spellStart"/>
            <w:r w:rsidRPr="00CD07DC">
              <w:rPr>
                <w:rFonts w:ascii="Times New Roman" w:eastAsia="맑은 고딕" w:hAnsi="Times New Roman"/>
                <w:sz w:val="22"/>
                <w:szCs w:val="22"/>
                <w:lang w:val="en-US" w:eastAsia="ko-KR"/>
              </w:rPr>
              <w:t>etc</w:t>
            </w:r>
            <w:proofErr w:type="spellEnd"/>
            <w:r w:rsidRPr="00CD07DC">
              <w:rPr>
                <w:rFonts w:ascii="Times New Roman" w:eastAsia="맑은 고딕" w:hAnsi="Times New Roman"/>
                <w:sz w:val="22"/>
                <w:szCs w:val="22"/>
                <w:lang w:val="en-US" w:eastAsia="ko-KR"/>
              </w:rPr>
              <w:t xml:space="preserve"> is up to implementation.</w:t>
            </w:r>
          </w:p>
        </w:tc>
      </w:tr>
    </w:tbl>
    <w:p w:rsidR="006C29AE" w:rsidRPr="00305309" w:rsidRDefault="006C29AE" w:rsidP="006C29AE">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3F183E" w:rsidRDefault="000A1E18"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If the chair’s way forward is agreed, the next step is how to differentiate between </w:t>
      </w:r>
      <w:r w:rsidRPr="000A1E18">
        <w:rPr>
          <w:rFonts w:ascii="Times New Roman" w:eastAsia="맑은 고딕" w:hAnsi="Times New Roman"/>
          <w:sz w:val="22"/>
          <w:szCs w:val="22"/>
          <w:lang w:eastAsia="ko-KR"/>
        </w:rPr>
        <w:t>already buffered data and data expected to arrive</w:t>
      </w:r>
      <w:r>
        <w:rPr>
          <w:rFonts w:ascii="Times New Roman" w:eastAsia="맑은 고딕" w:hAnsi="Times New Roman"/>
          <w:sz w:val="22"/>
          <w:szCs w:val="22"/>
          <w:lang w:eastAsia="ko-KR"/>
        </w:rPr>
        <w:t xml:space="preserve">. We think that </w:t>
      </w:r>
      <w:r w:rsidR="00835B45">
        <w:rPr>
          <w:rFonts w:ascii="Times New Roman" w:eastAsia="맑은 고딕" w:hAnsi="Times New Roman"/>
          <w:sz w:val="22"/>
          <w:szCs w:val="22"/>
          <w:lang w:eastAsia="ko-KR"/>
        </w:rPr>
        <w:t xml:space="preserve">the easiest way is </w:t>
      </w:r>
      <w:r w:rsidR="00B92D58">
        <w:rPr>
          <w:rFonts w:ascii="Times New Roman" w:eastAsia="맑은 고딕" w:hAnsi="Times New Roman"/>
          <w:sz w:val="22"/>
          <w:szCs w:val="22"/>
          <w:lang w:eastAsia="ko-KR"/>
        </w:rPr>
        <w:t xml:space="preserve">to introduce </w:t>
      </w:r>
      <w:r w:rsidR="00835B45">
        <w:rPr>
          <w:rFonts w:ascii="Times New Roman" w:eastAsia="맑은 고딕" w:hAnsi="Times New Roman"/>
          <w:sz w:val="22"/>
          <w:szCs w:val="22"/>
          <w:lang w:eastAsia="ko-KR"/>
        </w:rPr>
        <w:t xml:space="preserve">a </w:t>
      </w:r>
      <w:r w:rsidR="00B92D58">
        <w:rPr>
          <w:rFonts w:ascii="Times New Roman" w:eastAsia="맑은 고딕" w:hAnsi="Times New Roman"/>
          <w:sz w:val="22"/>
          <w:szCs w:val="22"/>
          <w:lang w:eastAsia="ko-KR"/>
        </w:rPr>
        <w:t xml:space="preserve">new BSR MAC CE for pre-BSR. </w:t>
      </w:r>
      <w:r w:rsidR="00835B45">
        <w:rPr>
          <w:rFonts w:ascii="Times New Roman" w:eastAsia="맑은 고딕" w:hAnsi="Times New Roman"/>
          <w:sz w:val="22"/>
          <w:szCs w:val="22"/>
          <w:lang w:eastAsia="ko-KR"/>
        </w:rPr>
        <w:t xml:space="preserve">More specifically, </w:t>
      </w:r>
      <w:r w:rsidR="003F183E">
        <w:rPr>
          <w:rFonts w:ascii="Times New Roman" w:eastAsia="맑은 고딕" w:hAnsi="Times New Roman"/>
          <w:sz w:val="22"/>
          <w:szCs w:val="22"/>
          <w:lang w:eastAsia="ko-KR"/>
        </w:rPr>
        <w:t xml:space="preserve">the existing BSR MAC CE format is reused as much as possible and </w:t>
      </w:r>
      <w:r w:rsidR="00835B45">
        <w:rPr>
          <w:rFonts w:ascii="Times New Roman" w:eastAsia="맑은 고딕" w:hAnsi="Times New Roman"/>
          <w:sz w:val="22"/>
          <w:szCs w:val="22"/>
          <w:lang w:eastAsia="ko-KR"/>
        </w:rPr>
        <w:t xml:space="preserve">a </w:t>
      </w:r>
      <w:r w:rsidR="003F183E">
        <w:rPr>
          <w:rFonts w:ascii="Times New Roman" w:eastAsia="맑은 고딕" w:hAnsi="Times New Roman"/>
          <w:sz w:val="22"/>
          <w:szCs w:val="22"/>
          <w:lang w:eastAsia="ko-KR"/>
        </w:rPr>
        <w:t xml:space="preserve">new BSR MAC CE can be introduced with small specification work. For example, the following figure is completely same as the existing long BSR MAC CE format except for BS field, i.e., the BS field for pre-BSR contains the amount of expected data. The only remaining work to introduce </w:t>
      </w:r>
      <w:r w:rsidR="00835B45">
        <w:rPr>
          <w:rFonts w:ascii="Times New Roman" w:eastAsia="맑은 고딕" w:hAnsi="Times New Roman"/>
          <w:sz w:val="22"/>
          <w:szCs w:val="22"/>
          <w:lang w:eastAsia="ko-KR"/>
        </w:rPr>
        <w:t xml:space="preserve">the </w:t>
      </w:r>
      <w:r w:rsidR="003F183E">
        <w:rPr>
          <w:rFonts w:ascii="Times New Roman" w:eastAsia="맑은 고딕" w:hAnsi="Times New Roman"/>
          <w:sz w:val="22"/>
          <w:szCs w:val="22"/>
          <w:lang w:eastAsia="ko-KR"/>
        </w:rPr>
        <w:t xml:space="preserve">new BSR MAC CE for pre-BSR is to assign new LCID value for pre-BSR. Thus, RAN2 doesn’t need to discuss too much time to define </w:t>
      </w:r>
      <w:r w:rsidR="00835B45">
        <w:rPr>
          <w:rFonts w:ascii="Times New Roman" w:eastAsia="맑은 고딕" w:hAnsi="Times New Roman"/>
          <w:sz w:val="22"/>
          <w:szCs w:val="22"/>
          <w:lang w:eastAsia="ko-KR"/>
        </w:rPr>
        <w:t xml:space="preserve">the </w:t>
      </w:r>
      <w:r w:rsidR="003F183E">
        <w:rPr>
          <w:rFonts w:ascii="Times New Roman" w:eastAsia="맑은 고딕" w:hAnsi="Times New Roman"/>
          <w:sz w:val="22"/>
          <w:szCs w:val="22"/>
          <w:lang w:eastAsia="ko-KR"/>
        </w:rPr>
        <w:t xml:space="preserve">new BSR MAC CE format for pre-BSR and </w:t>
      </w:r>
      <w:r w:rsidR="00835B45">
        <w:rPr>
          <w:rFonts w:ascii="Times New Roman" w:eastAsia="맑은 고딕" w:hAnsi="Times New Roman"/>
          <w:sz w:val="22"/>
          <w:szCs w:val="22"/>
          <w:lang w:eastAsia="ko-KR"/>
        </w:rPr>
        <w:t xml:space="preserve">it </w:t>
      </w:r>
      <w:r w:rsidR="003F183E">
        <w:rPr>
          <w:rFonts w:ascii="Times New Roman" w:eastAsia="맑은 고딕" w:hAnsi="Times New Roman"/>
          <w:sz w:val="22"/>
          <w:szCs w:val="22"/>
          <w:lang w:eastAsia="ko-KR"/>
        </w:rPr>
        <w:t xml:space="preserve">can be introduced easily as shown in below figure. </w:t>
      </w:r>
    </w:p>
    <w:p w:rsidR="00E622EB" w:rsidRDefault="00E622EB" w:rsidP="008C10C3">
      <w:pPr>
        <w:jc w:val="left"/>
        <w:rPr>
          <w:rFonts w:ascii="Times New Roman" w:eastAsia="맑은 고딕" w:hAnsi="Times New Roman"/>
          <w:sz w:val="22"/>
          <w:szCs w:val="22"/>
          <w:lang w:eastAsia="ko-KR"/>
        </w:rPr>
      </w:pPr>
    </w:p>
    <w:p w:rsidR="00E622EB" w:rsidRDefault="00011B59" w:rsidP="00011B59">
      <w:pPr>
        <w:jc w:val="center"/>
        <w:rPr>
          <w:rFonts w:ascii="Times New Roman" w:eastAsia="맑은 고딕" w:hAnsi="Times New Roman"/>
          <w:sz w:val="22"/>
          <w:szCs w:val="22"/>
          <w:lang w:eastAsia="ko-KR"/>
        </w:rPr>
      </w:pPr>
      <w:r w:rsidRPr="000B541D">
        <w:object w:dxaOrig="5700" w:dyaOrig="3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132.8pt" o:ole="">
            <v:imagedata r:id="rId7" o:title=""/>
          </v:shape>
          <o:OLEObject Type="Embed" ProgID="Visio.Drawing.15" ShapeID="_x0000_i1025" DrawAspect="Content" ObjectID="_1634726324" r:id="rId8"/>
        </w:object>
      </w:r>
    </w:p>
    <w:p w:rsidR="00E622EB" w:rsidRDefault="00E622EB" w:rsidP="008C10C3">
      <w:pPr>
        <w:jc w:val="left"/>
        <w:rPr>
          <w:rFonts w:ascii="Times New Roman" w:eastAsia="맑은 고딕" w:hAnsi="Times New Roman"/>
          <w:sz w:val="22"/>
          <w:szCs w:val="22"/>
          <w:lang w:eastAsia="ko-KR"/>
        </w:rPr>
      </w:pPr>
    </w:p>
    <w:p w:rsidR="000944BE" w:rsidRDefault="000944BE" w:rsidP="000944BE">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sidR="00835B45">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835B45">
        <w:rPr>
          <w:rFonts w:ascii="Times New Roman" w:eastAsia="맑은 고딕" w:hAnsi="Times New Roman"/>
          <w:b/>
          <w:sz w:val="22"/>
          <w:szCs w:val="22"/>
          <w:lang w:eastAsia="ko-KR"/>
        </w:rPr>
        <w:t>A n</w:t>
      </w:r>
      <w:r>
        <w:rPr>
          <w:rFonts w:ascii="Times New Roman" w:eastAsia="맑은 고딕" w:hAnsi="Times New Roman"/>
          <w:b/>
          <w:sz w:val="22"/>
          <w:szCs w:val="22"/>
          <w:lang w:eastAsia="ko-KR"/>
        </w:rPr>
        <w:t>ew BSR MAC CE for pre-BSR should be introduced.</w:t>
      </w:r>
    </w:p>
    <w:p w:rsidR="003F183E" w:rsidRDefault="003F183E" w:rsidP="003F183E">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lastRenderedPageBreak/>
        <w:t xml:space="preserve">Proposal </w:t>
      </w:r>
      <w:r w:rsidR="00835B45">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835B45">
        <w:rPr>
          <w:rFonts w:ascii="Times New Roman" w:eastAsia="맑은 고딕" w:hAnsi="Times New Roman"/>
          <w:b/>
          <w:sz w:val="22"/>
          <w:szCs w:val="22"/>
          <w:lang w:eastAsia="ko-KR"/>
        </w:rPr>
        <w:t>A n</w:t>
      </w:r>
      <w:r>
        <w:rPr>
          <w:rFonts w:ascii="Times New Roman" w:eastAsia="맑은 고딕" w:hAnsi="Times New Roman"/>
          <w:b/>
          <w:sz w:val="22"/>
          <w:szCs w:val="22"/>
          <w:lang w:eastAsia="ko-KR"/>
        </w:rPr>
        <w:t xml:space="preserve">ew BSR MAC CE format for pre-BSR is completely same as </w:t>
      </w:r>
      <w:r w:rsidRPr="003F183E">
        <w:rPr>
          <w:rFonts w:ascii="Times New Roman" w:eastAsia="맑은 고딕" w:hAnsi="Times New Roman"/>
          <w:b/>
          <w:sz w:val="22"/>
          <w:szCs w:val="22"/>
          <w:lang w:eastAsia="ko-KR"/>
        </w:rPr>
        <w:t>the existing BSR MAC CE format except for</w:t>
      </w:r>
      <w:r w:rsidR="00835B45">
        <w:rPr>
          <w:rFonts w:ascii="Times New Roman" w:eastAsia="맑은 고딕" w:hAnsi="Times New Roman"/>
          <w:b/>
          <w:sz w:val="22"/>
          <w:szCs w:val="22"/>
          <w:lang w:eastAsia="ko-KR"/>
        </w:rPr>
        <w:t xml:space="preserve"> the</w:t>
      </w:r>
      <w:r w:rsidRPr="003F183E">
        <w:rPr>
          <w:rFonts w:ascii="Times New Roman" w:eastAsia="맑은 고딕" w:hAnsi="Times New Roman"/>
          <w:b/>
          <w:sz w:val="22"/>
          <w:szCs w:val="22"/>
          <w:lang w:eastAsia="ko-KR"/>
        </w:rPr>
        <w:t xml:space="preserve"> </w:t>
      </w:r>
      <w:r w:rsidR="00835B45">
        <w:rPr>
          <w:rFonts w:ascii="Times New Roman" w:eastAsia="맑은 고딕" w:hAnsi="Times New Roman"/>
          <w:b/>
          <w:sz w:val="22"/>
          <w:szCs w:val="22"/>
          <w:lang w:eastAsia="ko-KR"/>
        </w:rPr>
        <w:t xml:space="preserve">definition of </w:t>
      </w:r>
      <w:r w:rsidRPr="003F183E">
        <w:rPr>
          <w:rFonts w:ascii="Times New Roman" w:eastAsia="맑은 고딕" w:hAnsi="Times New Roman"/>
          <w:b/>
          <w:sz w:val="22"/>
          <w:szCs w:val="22"/>
          <w:lang w:eastAsia="ko-KR"/>
        </w:rPr>
        <w:t>BS field</w:t>
      </w:r>
      <w:r>
        <w:rPr>
          <w:rFonts w:ascii="Times New Roman" w:eastAsia="맑은 고딕" w:hAnsi="Times New Roman"/>
          <w:b/>
          <w:sz w:val="22"/>
          <w:szCs w:val="22"/>
          <w:lang w:eastAsia="ko-KR"/>
        </w:rPr>
        <w:t xml:space="preserve"> and </w:t>
      </w:r>
      <w:r w:rsidR="00835B45">
        <w:rPr>
          <w:rFonts w:ascii="Times New Roman" w:eastAsia="맑은 고딕" w:hAnsi="Times New Roman"/>
          <w:b/>
          <w:sz w:val="22"/>
          <w:szCs w:val="22"/>
          <w:lang w:eastAsia="ko-KR"/>
        </w:rPr>
        <w:t xml:space="preserve">a </w:t>
      </w:r>
      <w:r>
        <w:rPr>
          <w:rFonts w:ascii="Times New Roman" w:eastAsia="맑은 고딕" w:hAnsi="Times New Roman"/>
          <w:b/>
          <w:sz w:val="22"/>
          <w:szCs w:val="22"/>
          <w:lang w:eastAsia="ko-KR"/>
        </w:rPr>
        <w:t xml:space="preserve">new LCID value </w:t>
      </w:r>
      <w:r w:rsidR="00835B45">
        <w:rPr>
          <w:rFonts w:ascii="Times New Roman" w:eastAsia="맑은 고딕" w:hAnsi="Times New Roman"/>
          <w:b/>
          <w:sz w:val="22"/>
          <w:szCs w:val="22"/>
          <w:lang w:eastAsia="ko-KR"/>
        </w:rPr>
        <w:t>is assigned</w:t>
      </w:r>
      <w:r>
        <w:rPr>
          <w:rFonts w:ascii="Times New Roman" w:eastAsia="맑은 고딕" w:hAnsi="Times New Roman"/>
          <w:b/>
          <w:sz w:val="22"/>
          <w:szCs w:val="22"/>
          <w:lang w:eastAsia="ko-KR"/>
        </w:rPr>
        <w:t>.</w:t>
      </w:r>
    </w:p>
    <w:p w:rsidR="000944BE" w:rsidRPr="003F183E" w:rsidRDefault="000944BE" w:rsidP="008C10C3">
      <w:pPr>
        <w:jc w:val="left"/>
        <w:rPr>
          <w:rFonts w:ascii="Times New Roman" w:eastAsia="맑은 고딕" w:hAnsi="Times New Roman"/>
          <w:sz w:val="22"/>
          <w:szCs w:val="22"/>
          <w:lang w:eastAsia="ko-KR"/>
        </w:rPr>
      </w:pPr>
    </w:p>
    <w:p w:rsidR="008C10C3" w:rsidRDefault="00E10554" w:rsidP="008C10C3">
      <w:pPr>
        <w:pStyle w:val="1"/>
      </w:pPr>
      <w:bookmarkStart w:id="7" w:name="_Toc450908196"/>
      <w:bookmarkStart w:id="8" w:name="_In-sequence_SDU_delivery"/>
      <w:bookmarkEnd w:id="7"/>
      <w:bookmarkEnd w:id="8"/>
      <w:r>
        <w:t>Conclusion</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6D36F1">
        <w:rPr>
          <w:rFonts w:ascii="Times New Roman" w:eastAsia="맑은 고딕" w:hAnsi="Times New Roman"/>
          <w:sz w:val="22"/>
          <w:szCs w:val="22"/>
          <w:lang w:eastAsia="ko-KR"/>
        </w:rPr>
        <w:t xml:space="preserve">BSR MAC CE format for pre-BSR and </w:t>
      </w:r>
      <w:r w:rsidR="006059BC">
        <w:rPr>
          <w:rFonts w:ascii="Times New Roman" w:eastAsia="맑은 고딕" w:hAnsi="Times New Roman"/>
          <w:sz w:val="22"/>
          <w:szCs w:val="22"/>
          <w:lang w:eastAsia="ko-KR"/>
        </w:rPr>
        <w:t>suggested following proposals</w:t>
      </w:r>
      <w:r>
        <w:rPr>
          <w:rFonts w:ascii="Times New Roman" w:eastAsia="맑은 고딕" w:hAnsi="Times New Roman"/>
          <w:sz w:val="22"/>
          <w:szCs w:val="22"/>
          <w:lang w:eastAsia="ko-KR"/>
        </w:rPr>
        <w:t>:</w:t>
      </w:r>
    </w:p>
    <w:p w:rsidR="00835B45" w:rsidRDefault="00835B45" w:rsidP="00835B45">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 new BSR MAC CE for pre-BSR should be introduced.</w:t>
      </w:r>
    </w:p>
    <w:p w:rsidR="00835B45" w:rsidRDefault="00835B45" w:rsidP="00835B45">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 new BSR MAC CE format for pre-BSR is completely same as </w:t>
      </w:r>
      <w:r w:rsidRPr="003F183E">
        <w:rPr>
          <w:rFonts w:ascii="Times New Roman" w:eastAsia="맑은 고딕" w:hAnsi="Times New Roman"/>
          <w:b/>
          <w:sz w:val="22"/>
          <w:szCs w:val="22"/>
          <w:lang w:eastAsia="ko-KR"/>
        </w:rPr>
        <w:t>the existing BSR MAC CE format except for</w:t>
      </w:r>
      <w:r>
        <w:rPr>
          <w:rFonts w:ascii="Times New Roman" w:eastAsia="맑은 고딕" w:hAnsi="Times New Roman"/>
          <w:b/>
          <w:sz w:val="22"/>
          <w:szCs w:val="22"/>
          <w:lang w:eastAsia="ko-KR"/>
        </w:rPr>
        <w:t xml:space="preserve"> the</w:t>
      </w:r>
      <w:r w:rsidRPr="003F183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definition of </w:t>
      </w:r>
      <w:r w:rsidRPr="003F183E">
        <w:rPr>
          <w:rFonts w:ascii="Times New Roman" w:eastAsia="맑은 고딕" w:hAnsi="Times New Roman"/>
          <w:b/>
          <w:sz w:val="22"/>
          <w:szCs w:val="22"/>
          <w:lang w:eastAsia="ko-KR"/>
        </w:rPr>
        <w:t>BS field</w:t>
      </w:r>
      <w:r>
        <w:rPr>
          <w:rFonts w:ascii="Times New Roman" w:eastAsia="맑은 고딕" w:hAnsi="Times New Roman"/>
          <w:b/>
          <w:sz w:val="22"/>
          <w:szCs w:val="22"/>
          <w:lang w:eastAsia="ko-KR"/>
        </w:rPr>
        <w:t xml:space="preserve"> and a new LCID value is assigned.</w:t>
      </w:r>
    </w:p>
    <w:p w:rsidR="00B7585F" w:rsidRPr="006059BC" w:rsidRDefault="006059BC" w:rsidP="008C10C3">
      <w:pPr>
        <w:tabs>
          <w:tab w:val="left" w:pos="1985"/>
        </w:tabs>
        <w:spacing w:after="60" w:line="288" w:lineRule="auto"/>
        <w:rPr>
          <w:rFonts w:ascii="Times New Roman" w:eastAsia="맑은 고딕" w:hAnsi="Times New Roman"/>
          <w:sz w:val="22"/>
          <w:szCs w:val="22"/>
          <w:lang w:eastAsia="ko-KR"/>
        </w:rPr>
      </w:pPr>
      <w:r w:rsidRPr="006059BC">
        <w:rPr>
          <w:rFonts w:ascii="Times New Roman" w:eastAsia="맑은 고딕" w:hAnsi="Times New Roman"/>
          <w:sz w:val="22"/>
          <w:szCs w:val="22"/>
          <w:lang w:eastAsia="ko-KR"/>
        </w:rPr>
        <w:t xml:space="preserve"> </w:t>
      </w:r>
    </w:p>
    <w:sectPr w:rsidR="00B7585F" w:rsidRPr="006059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F97" w:rsidRDefault="00E62F97">
      <w:pPr>
        <w:spacing w:after="0"/>
      </w:pPr>
      <w:r>
        <w:separator/>
      </w:r>
    </w:p>
  </w:endnote>
  <w:endnote w:type="continuationSeparator" w:id="0">
    <w:p w:rsidR="00E62F97" w:rsidRDefault="00E62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F97" w:rsidRDefault="00E62F97">
      <w:pPr>
        <w:spacing w:after="0"/>
      </w:pPr>
      <w:r>
        <w:separator/>
      </w:r>
    </w:p>
  </w:footnote>
  <w:footnote w:type="continuationSeparator" w:id="0">
    <w:p w:rsidR="00E62F97" w:rsidRDefault="00E62F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
  </w:num>
  <w:num w:numId="4">
    <w:abstractNumId w:val="7"/>
  </w:num>
  <w:num w:numId="5">
    <w:abstractNumId w:val="8"/>
  </w:num>
  <w:num w:numId="6">
    <w:abstractNumId w:val="4"/>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11B59"/>
    <w:rsid w:val="0001574B"/>
    <w:rsid w:val="00022BF0"/>
    <w:rsid w:val="0003098D"/>
    <w:rsid w:val="00047728"/>
    <w:rsid w:val="00050C62"/>
    <w:rsid w:val="0006402A"/>
    <w:rsid w:val="00074F21"/>
    <w:rsid w:val="00090132"/>
    <w:rsid w:val="00092C1A"/>
    <w:rsid w:val="000944BE"/>
    <w:rsid w:val="00094E5F"/>
    <w:rsid w:val="000A1E18"/>
    <w:rsid w:val="000B3327"/>
    <w:rsid w:val="000B6AA5"/>
    <w:rsid w:val="000B731E"/>
    <w:rsid w:val="000C32F3"/>
    <w:rsid w:val="000C5B85"/>
    <w:rsid w:val="000D3A9A"/>
    <w:rsid w:val="000D7090"/>
    <w:rsid w:val="00106C02"/>
    <w:rsid w:val="00115B91"/>
    <w:rsid w:val="00175DB4"/>
    <w:rsid w:val="0019023E"/>
    <w:rsid w:val="001D0DAD"/>
    <w:rsid w:val="001E6FE6"/>
    <w:rsid w:val="00202C18"/>
    <w:rsid w:val="002142EA"/>
    <w:rsid w:val="00224FB0"/>
    <w:rsid w:val="002254F8"/>
    <w:rsid w:val="002402FB"/>
    <w:rsid w:val="00250037"/>
    <w:rsid w:val="0025422F"/>
    <w:rsid w:val="002571F7"/>
    <w:rsid w:val="002719B0"/>
    <w:rsid w:val="00272580"/>
    <w:rsid w:val="002E7B86"/>
    <w:rsid w:val="00310474"/>
    <w:rsid w:val="0034772A"/>
    <w:rsid w:val="003516A5"/>
    <w:rsid w:val="00363113"/>
    <w:rsid w:val="003633EE"/>
    <w:rsid w:val="003651C5"/>
    <w:rsid w:val="00377FC0"/>
    <w:rsid w:val="00387AA9"/>
    <w:rsid w:val="003920F4"/>
    <w:rsid w:val="00393333"/>
    <w:rsid w:val="003B6B82"/>
    <w:rsid w:val="003D7500"/>
    <w:rsid w:val="003F183E"/>
    <w:rsid w:val="0040350A"/>
    <w:rsid w:val="00415F77"/>
    <w:rsid w:val="0045236C"/>
    <w:rsid w:val="00454557"/>
    <w:rsid w:val="0045512E"/>
    <w:rsid w:val="00461E79"/>
    <w:rsid w:val="004661A7"/>
    <w:rsid w:val="004B312C"/>
    <w:rsid w:val="004C78E1"/>
    <w:rsid w:val="004F2A5D"/>
    <w:rsid w:val="00507F32"/>
    <w:rsid w:val="00511BAD"/>
    <w:rsid w:val="00513A48"/>
    <w:rsid w:val="00540F58"/>
    <w:rsid w:val="00547B48"/>
    <w:rsid w:val="0056496F"/>
    <w:rsid w:val="00577D4C"/>
    <w:rsid w:val="005B3DD3"/>
    <w:rsid w:val="005D2B58"/>
    <w:rsid w:val="00604E21"/>
    <w:rsid w:val="006059BC"/>
    <w:rsid w:val="00615410"/>
    <w:rsid w:val="00616447"/>
    <w:rsid w:val="00625CBD"/>
    <w:rsid w:val="00631652"/>
    <w:rsid w:val="0065328F"/>
    <w:rsid w:val="00664B9C"/>
    <w:rsid w:val="00666594"/>
    <w:rsid w:val="0067148D"/>
    <w:rsid w:val="0067345B"/>
    <w:rsid w:val="006C29AE"/>
    <w:rsid w:val="006D36F1"/>
    <w:rsid w:val="006D5589"/>
    <w:rsid w:val="006E7C8F"/>
    <w:rsid w:val="006F0D14"/>
    <w:rsid w:val="00720A48"/>
    <w:rsid w:val="0073717E"/>
    <w:rsid w:val="00744066"/>
    <w:rsid w:val="00760244"/>
    <w:rsid w:val="00772851"/>
    <w:rsid w:val="00793319"/>
    <w:rsid w:val="007B29D5"/>
    <w:rsid w:val="007C77D5"/>
    <w:rsid w:val="007E1856"/>
    <w:rsid w:val="007E22EE"/>
    <w:rsid w:val="0081284E"/>
    <w:rsid w:val="0081714F"/>
    <w:rsid w:val="0083272B"/>
    <w:rsid w:val="00835B45"/>
    <w:rsid w:val="00873A44"/>
    <w:rsid w:val="008B3E15"/>
    <w:rsid w:val="008C10C3"/>
    <w:rsid w:val="008E0B11"/>
    <w:rsid w:val="008F2607"/>
    <w:rsid w:val="00934B9F"/>
    <w:rsid w:val="00936DD3"/>
    <w:rsid w:val="0094299D"/>
    <w:rsid w:val="00943F33"/>
    <w:rsid w:val="009562A9"/>
    <w:rsid w:val="00956AE5"/>
    <w:rsid w:val="00960C26"/>
    <w:rsid w:val="00960E30"/>
    <w:rsid w:val="009777E8"/>
    <w:rsid w:val="009A6FD2"/>
    <w:rsid w:val="009B1312"/>
    <w:rsid w:val="009C31AB"/>
    <w:rsid w:val="009D600D"/>
    <w:rsid w:val="009E085E"/>
    <w:rsid w:val="009E158C"/>
    <w:rsid w:val="00A07CEB"/>
    <w:rsid w:val="00A3224E"/>
    <w:rsid w:val="00A7137F"/>
    <w:rsid w:val="00AA12BD"/>
    <w:rsid w:val="00AC129C"/>
    <w:rsid w:val="00AC5704"/>
    <w:rsid w:val="00AE2850"/>
    <w:rsid w:val="00B235E9"/>
    <w:rsid w:val="00B35F3A"/>
    <w:rsid w:val="00B5038B"/>
    <w:rsid w:val="00B50D99"/>
    <w:rsid w:val="00B5529F"/>
    <w:rsid w:val="00B7585F"/>
    <w:rsid w:val="00B92D58"/>
    <w:rsid w:val="00BB7461"/>
    <w:rsid w:val="00C03680"/>
    <w:rsid w:val="00C32815"/>
    <w:rsid w:val="00C34670"/>
    <w:rsid w:val="00C47B3D"/>
    <w:rsid w:val="00C84142"/>
    <w:rsid w:val="00C860C9"/>
    <w:rsid w:val="00CA2044"/>
    <w:rsid w:val="00CA52A5"/>
    <w:rsid w:val="00CA6C89"/>
    <w:rsid w:val="00CA7F3F"/>
    <w:rsid w:val="00CC5595"/>
    <w:rsid w:val="00CC773E"/>
    <w:rsid w:val="00CD07DC"/>
    <w:rsid w:val="00D17B56"/>
    <w:rsid w:val="00D232A1"/>
    <w:rsid w:val="00D36EC6"/>
    <w:rsid w:val="00D72E5C"/>
    <w:rsid w:val="00D81AFE"/>
    <w:rsid w:val="00D97FDD"/>
    <w:rsid w:val="00DA5B4D"/>
    <w:rsid w:val="00DB166D"/>
    <w:rsid w:val="00DC3A93"/>
    <w:rsid w:val="00DC5BE3"/>
    <w:rsid w:val="00E02C31"/>
    <w:rsid w:val="00E10554"/>
    <w:rsid w:val="00E3361F"/>
    <w:rsid w:val="00E34668"/>
    <w:rsid w:val="00E5004C"/>
    <w:rsid w:val="00E622EB"/>
    <w:rsid w:val="00E62F97"/>
    <w:rsid w:val="00E835E8"/>
    <w:rsid w:val="00EA0984"/>
    <w:rsid w:val="00EA756C"/>
    <w:rsid w:val="00EB13EC"/>
    <w:rsid w:val="00ED671A"/>
    <w:rsid w:val="00EF4B89"/>
    <w:rsid w:val="00F112E5"/>
    <w:rsid w:val="00F348DD"/>
    <w:rsid w:val="00F50B30"/>
    <w:rsid w:val="00F60374"/>
    <w:rsid w:val="00F63538"/>
    <w:rsid w:val="00FB2D47"/>
    <w:rsid w:val="00FB50CB"/>
    <w:rsid w:val="00FB7823"/>
    <w:rsid w:val="00FC0794"/>
    <w:rsid w:val="00FE7F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4346</TotalTime>
  <Pages>2</Pages>
  <Words>398</Words>
  <Characters>2273</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22</cp:revision>
  <dcterms:created xsi:type="dcterms:W3CDTF">2019-01-28T23:45:00Z</dcterms:created>
  <dcterms:modified xsi:type="dcterms:W3CDTF">2019-11-08T04:52:00Z</dcterms:modified>
</cp:coreProperties>
</file>